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FCA" w:rsidRDefault="00EE3FCA" w:rsidP="00EE3FCA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E3FCA" w:rsidRDefault="00EE3FCA" w:rsidP="00EE3FCA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Aucun"/>
          <w:rFonts w:ascii="Times New Roman" w:hAnsi="Times New Roman"/>
          <w:b/>
          <w:bCs/>
          <w:sz w:val="24"/>
          <w:szCs w:val="24"/>
        </w:rPr>
        <w:t>Table 1:</w:t>
      </w:r>
    </w:p>
    <w:p w:rsidR="00EE3FCA" w:rsidRDefault="00EE3FCA" w:rsidP="00EE3FCA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sz w:val="24"/>
          <w:szCs w:val="24"/>
        </w:rPr>
      </w:pPr>
    </w:p>
    <w:p w:rsidR="00EE3FCA" w:rsidRDefault="00EE3FCA" w:rsidP="00EE3FCA">
      <w:pPr>
        <w:pStyle w:val="Corps"/>
        <w:spacing w:after="0" w:line="240" w:lineRule="auto"/>
        <w:jc w:val="center"/>
        <w:rPr>
          <w:rStyle w:val="Aucun"/>
          <w:rFonts w:ascii="Times New Roman" w:eastAsia="Times New Roman" w:hAnsi="Times New Roman" w:cs="Times New Roman"/>
          <w:sz w:val="24"/>
          <w:szCs w:val="24"/>
        </w:rPr>
      </w:pPr>
      <w:r>
        <w:rPr>
          <w:rStyle w:val="Aucun"/>
          <w:rFonts w:ascii="Times New Roman" w:eastAsia="Times New Roman" w:hAnsi="Times New Roman" w:cs="Times New Roman"/>
          <w:noProof/>
          <w:sz w:val="24"/>
          <w:szCs w:val="24"/>
          <w:lang w:val="fr-FR"/>
        </w:rPr>
        <w:drawing>
          <wp:inline distT="0" distB="0" distL="0" distR="0" wp14:anchorId="51003158" wp14:editId="0F71D024">
            <wp:extent cx="6105525" cy="2702923"/>
            <wp:effectExtent l="0" t="0" r="0" b="0"/>
            <wp:docPr id="1073741825" name="officeArt object" descr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8" descr="Picture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27029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EE3FCA" w:rsidRDefault="00EE3FCA" w:rsidP="00EE3FCA">
      <w:pPr>
        <w:pStyle w:val="Corps"/>
        <w:spacing w:after="0" w:line="240" w:lineRule="auto"/>
        <w:jc w:val="both"/>
        <w:rPr>
          <w:rStyle w:val="Aucun"/>
          <w:rFonts w:ascii="Times New Roman" w:eastAsia="Times New Roman" w:hAnsi="Times New Roman" w:cs="Times New Roman"/>
          <w:sz w:val="24"/>
          <w:szCs w:val="24"/>
        </w:rPr>
      </w:pPr>
      <w:r>
        <w:rPr>
          <w:rStyle w:val="Aucun"/>
          <w:rFonts w:ascii="Times New Roman" w:hAnsi="Times New Roman"/>
          <w:b/>
          <w:bCs/>
          <w:sz w:val="24"/>
          <w:szCs w:val="24"/>
        </w:rPr>
        <w:t xml:space="preserve">Total thiol content </w:t>
      </w:r>
      <w:r w:rsidRPr="0024745F">
        <w:rPr>
          <w:rStyle w:val="Aucun"/>
          <w:rFonts w:ascii="Times New Roman" w:hAnsi="Times New Roman"/>
          <w:b/>
          <w:bCs/>
          <w:sz w:val="24"/>
          <w:szCs w:val="24"/>
        </w:rPr>
        <w:t>of</w:t>
      </w:r>
      <w:r>
        <w:rPr>
          <w:rStyle w:val="Aucun"/>
          <w:rFonts w:ascii="Times New Roman" w:hAnsi="Times New Roman"/>
          <w:b/>
          <w:bCs/>
          <w:sz w:val="24"/>
          <w:szCs w:val="24"/>
        </w:rPr>
        <w:t xml:space="preserve"> 2-month old grapevine plantlets</w:t>
      </w:r>
      <w:r>
        <w:rPr>
          <w:rStyle w:val="Aucun"/>
          <w:rFonts w:ascii="Times New Roman" w:hAnsi="Times New Roman"/>
          <w:sz w:val="24"/>
          <w:szCs w:val="24"/>
        </w:rPr>
        <w:t xml:space="preserve">. Roots and aerial organs from each variety: Sauvignon, Chardonnay and Merlot, were separately frozen and analyzed. TPPS </w:t>
      </w:r>
      <w:proofErr w:type="gramStart"/>
      <w:r>
        <w:rPr>
          <w:rStyle w:val="Aucun"/>
          <w:rFonts w:ascii="Times New Roman" w:hAnsi="Times New Roman"/>
          <w:sz w:val="24"/>
          <w:szCs w:val="24"/>
        </w:rPr>
        <w:t>was tested</w:t>
      </w:r>
      <w:proofErr w:type="gramEnd"/>
      <w:r>
        <w:rPr>
          <w:rStyle w:val="Aucun"/>
          <w:rFonts w:ascii="Times New Roman" w:hAnsi="Times New Roman"/>
          <w:sz w:val="24"/>
          <w:szCs w:val="24"/>
        </w:rPr>
        <w:t xml:space="preserve"> at 12.5 µM. FW: fresh weight. Results are the mean of three independent experiments ± </w:t>
      </w:r>
      <w:proofErr w:type="spellStart"/>
      <w:proofErr w:type="gramStart"/>
      <w:r>
        <w:rPr>
          <w:rStyle w:val="Aucun"/>
          <w:rFonts w:ascii="Times New Roman" w:hAnsi="Times New Roman"/>
          <w:sz w:val="24"/>
          <w:szCs w:val="24"/>
        </w:rPr>
        <w:t>sd</w:t>
      </w:r>
      <w:proofErr w:type="spellEnd"/>
      <w:proofErr w:type="gramEnd"/>
      <w:r>
        <w:rPr>
          <w:rStyle w:val="Aucun"/>
          <w:rFonts w:ascii="Times New Roman" w:hAnsi="Times New Roman"/>
          <w:sz w:val="24"/>
          <w:szCs w:val="24"/>
        </w:rPr>
        <w:t xml:space="preserve"> (*: p&lt; 0.05, **: p&lt;0.01). Statistical analysis </w:t>
      </w:r>
      <w:proofErr w:type="gramStart"/>
      <w:r>
        <w:rPr>
          <w:rStyle w:val="Aucun"/>
          <w:rFonts w:ascii="Times New Roman" w:hAnsi="Times New Roman"/>
          <w:sz w:val="24"/>
          <w:szCs w:val="24"/>
        </w:rPr>
        <w:t>was always performed</w:t>
      </w:r>
      <w:proofErr w:type="gramEnd"/>
      <w:r>
        <w:rPr>
          <w:rStyle w:val="Aucun"/>
          <w:rFonts w:ascii="Times New Roman" w:hAnsi="Times New Roman"/>
          <w:sz w:val="24"/>
          <w:szCs w:val="24"/>
        </w:rPr>
        <w:t xml:space="preserve"> against the control. When no indication, not significant.</w:t>
      </w:r>
    </w:p>
    <w:p w:rsidR="00F065D7" w:rsidRPr="00EE3FCA" w:rsidRDefault="00F065D7">
      <w:pPr>
        <w:rPr>
          <w:lang w:val="en-US"/>
        </w:rPr>
      </w:pPr>
      <w:bookmarkStart w:id="0" w:name="_GoBack"/>
      <w:bookmarkEnd w:id="0"/>
    </w:p>
    <w:sectPr w:rsidR="00F065D7" w:rsidRPr="00EE3F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FCA"/>
    <w:rsid w:val="00EE3FCA"/>
    <w:rsid w:val="00F0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3532D-0DAB-483A-A9C3-ACF1F3A24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ucun">
    <w:name w:val="Aucun"/>
    <w:rsid w:val="00EE3FCA"/>
    <w:rPr>
      <w:lang w:val="en-US"/>
    </w:rPr>
  </w:style>
  <w:style w:type="paragraph" w:customStyle="1" w:styleId="Corps">
    <w:name w:val="Corps"/>
    <w:rsid w:val="00EE3FC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fr-FR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Unilim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Riou</dc:creator>
  <cp:keywords/>
  <dc:description/>
  <cp:lastModifiedBy>Catherine Riou</cp:lastModifiedBy>
  <cp:revision>1</cp:revision>
  <dcterms:created xsi:type="dcterms:W3CDTF">2020-04-06T14:08:00Z</dcterms:created>
  <dcterms:modified xsi:type="dcterms:W3CDTF">2020-04-06T14:08:00Z</dcterms:modified>
</cp:coreProperties>
</file>